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A1C" w:rsidRDefault="00C14A1C" w:rsidP="00C14A1C">
      <w:pPr>
        <w:spacing w:after="240"/>
        <w:ind w:left="7200" w:firstLine="720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6</w:t>
      </w:r>
    </w:p>
    <w:p w:rsidR="00DE66AB" w:rsidRDefault="00C14A1C" w:rsidP="00C14A1C">
      <w:pPr>
        <w:spacing w:after="240"/>
        <w:ind w:left="7088"/>
        <w:rPr>
          <w:sz w:val="16"/>
          <w:szCs w:val="16"/>
        </w:rPr>
      </w:pPr>
      <w:r w:rsidRPr="00C14A1C">
        <w:rPr>
          <w:sz w:val="16"/>
          <w:szCs w:val="16"/>
        </w:rPr>
        <w:t xml:space="preserve">к Порядку взаимодействия </w:t>
      </w:r>
      <w:r w:rsidR="00FE208F">
        <w:rPr>
          <w:sz w:val="16"/>
          <w:szCs w:val="16"/>
        </w:rPr>
        <w:t xml:space="preserve"> </w:t>
      </w:r>
      <w:r w:rsidRPr="00C14A1C">
        <w:rPr>
          <w:sz w:val="16"/>
          <w:szCs w:val="16"/>
        </w:rPr>
        <w:t xml:space="preserve">субъектами контроля, указанными в пункте 4 Правил осуществления контроля, </w:t>
      </w:r>
      <w:r>
        <w:rPr>
          <w:sz w:val="16"/>
          <w:szCs w:val="16"/>
        </w:rPr>
        <w:t>п</w:t>
      </w:r>
      <w:r w:rsidRPr="00C14A1C">
        <w:rPr>
          <w:sz w:val="16"/>
          <w:szCs w:val="16"/>
        </w:rPr>
        <w:t xml:space="preserve">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 </w:t>
      </w:r>
    </w:p>
    <w:p w:rsidR="00C14A1C" w:rsidRDefault="00C14A1C" w:rsidP="00C14A1C">
      <w:pPr>
        <w:spacing w:after="240"/>
        <w:ind w:left="7088"/>
        <w:rPr>
          <w:sz w:val="16"/>
          <w:szCs w:val="16"/>
        </w:rPr>
      </w:pPr>
    </w:p>
    <w:p w:rsidR="00DE66AB" w:rsidRDefault="00DE66AB">
      <w:pPr>
        <w:spacing w:after="120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134"/>
      </w:tblGrid>
      <w:tr w:rsidR="00DE66AB">
        <w:trPr>
          <w:jc w:val="center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C14A1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Уведомление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6AB" w:rsidRDefault="00DE66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DE66AB" w:rsidRDefault="00C14A1C">
      <w:pPr>
        <w:spacing w:after="300"/>
        <w:jc w:val="center"/>
        <w:rPr>
          <w:b/>
          <w:bCs/>
          <w:spacing w:val="2"/>
          <w:sz w:val="22"/>
          <w:szCs w:val="22"/>
        </w:rPr>
      </w:pPr>
      <w:r>
        <w:rPr>
          <w:b/>
          <w:bCs/>
          <w:spacing w:val="2"/>
          <w:sz w:val="22"/>
          <w:szCs w:val="22"/>
        </w:rPr>
        <w:t>о соответствии контролируемой информации требованиям, установленным частью 5 статьи 99 Федерального закона от 5 апреля 2013 г. № 44-ФЗ “О контрактной системе в сфере закупок товаров, работ, услуг для обеспечения государственных и муниципальных нужд”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479"/>
        <w:gridCol w:w="377"/>
        <w:gridCol w:w="238"/>
        <w:gridCol w:w="1968"/>
        <w:gridCol w:w="397"/>
        <w:gridCol w:w="397"/>
        <w:gridCol w:w="340"/>
        <w:gridCol w:w="1644"/>
        <w:gridCol w:w="1701"/>
      </w:tblGrid>
      <w:tr w:rsidR="00DE66AB">
        <w:trPr>
          <w:cantSplit/>
          <w:trHeight w:hRule="exact" w:val="255"/>
        </w:trPr>
        <w:tc>
          <w:tcPr>
            <w:tcW w:w="85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6AB" w:rsidRDefault="00DE66AB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66AB" w:rsidRDefault="00C14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DE66AB">
        <w:trPr>
          <w:cantSplit/>
        </w:trPr>
        <w:tc>
          <w:tcPr>
            <w:tcW w:w="85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DE66AB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E66AB" w:rsidRDefault="00DE66AB">
            <w:pPr>
              <w:jc w:val="center"/>
              <w:rPr>
                <w:sz w:val="18"/>
                <w:szCs w:val="18"/>
              </w:rPr>
            </w:pPr>
          </w:p>
        </w:tc>
      </w:tr>
      <w:tr w:rsidR="00DE66AB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DE66AB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C14A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6AB" w:rsidRDefault="00DE66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C14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6AB" w:rsidRDefault="00DE66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C14A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6AB" w:rsidRDefault="00DE66AB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66AB" w:rsidRDefault="00C14A1C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C14A1C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E66AB" w:rsidRDefault="00DE66AB">
            <w:pPr>
              <w:jc w:val="center"/>
              <w:rPr>
                <w:sz w:val="18"/>
                <w:szCs w:val="18"/>
              </w:rPr>
            </w:pPr>
          </w:p>
        </w:tc>
      </w:tr>
      <w:tr w:rsidR="00DE66AB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DE66AB">
            <w:pPr>
              <w:rPr>
                <w:sz w:val="18"/>
                <w:szCs w:val="18"/>
              </w:rPr>
            </w:pPr>
          </w:p>
        </w:tc>
        <w:tc>
          <w:tcPr>
            <w:tcW w:w="41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DE66AB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C14A1C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E66AB" w:rsidRDefault="00DE66AB">
            <w:pPr>
              <w:jc w:val="center"/>
              <w:rPr>
                <w:sz w:val="18"/>
                <w:szCs w:val="18"/>
              </w:rPr>
            </w:pPr>
          </w:p>
        </w:tc>
      </w:tr>
      <w:tr w:rsidR="00DE66AB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C1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органа контроля</w:t>
            </w:r>
          </w:p>
        </w:tc>
        <w:tc>
          <w:tcPr>
            <w:tcW w:w="41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6AB" w:rsidRDefault="00DE66AB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C14A1C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E66AB" w:rsidRDefault="00DE66AB">
            <w:pPr>
              <w:jc w:val="center"/>
              <w:rPr>
                <w:sz w:val="18"/>
                <w:szCs w:val="18"/>
              </w:rPr>
            </w:pPr>
          </w:p>
        </w:tc>
      </w:tr>
      <w:tr w:rsidR="00DE66AB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DE66AB">
            <w:pPr>
              <w:rPr>
                <w:sz w:val="18"/>
                <w:szCs w:val="18"/>
              </w:rPr>
            </w:pPr>
          </w:p>
        </w:tc>
        <w:tc>
          <w:tcPr>
            <w:tcW w:w="41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DE66AB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C14A1C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E66AB" w:rsidRDefault="00DE66AB">
            <w:pPr>
              <w:jc w:val="center"/>
              <w:rPr>
                <w:sz w:val="18"/>
                <w:szCs w:val="18"/>
              </w:rPr>
            </w:pPr>
          </w:p>
        </w:tc>
      </w:tr>
      <w:tr w:rsidR="00DE66AB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DE66AB">
            <w:pPr>
              <w:rPr>
                <w:sz w:val="18"/>
                <w:szCs w:val="18"/>
              </w:rPr>
            </w:pPr>
          </w:p>
        </w:tc>
        <w:tc>
          <w:tcPr>
            <w:tcW w:w="41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DE66AB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C14A1C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E66AB" w:rsidRDefault="00DE66AB">
            <w:pPr>
              <w:jc w:val="center"/>
              <w:rPr>
                <w:sz w:val="18"/>
                <w:szCs w:val="18"/>
              </w:rPr>
            </w:pPr>
          </w:p>
        </w:tc>
      </w:tr>
      <w:tr w:rsidR="00DE66AB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C1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1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DE66AB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C14A1C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E66AB" w:rsidRDefault="00DE66AB">
            <w:pPr>
              <w:jc w:val="center"/>
              <w:rPr>
                <w:sz w:val="18"/>
                <w:szCs w:val="18"/>
              </w:rPr>
            </w:pPr>
          </w:p>
        </w:tc>
      </w:tr>
      <w:tr w:rsidR="00DE66AB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C1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19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E66AB" w:rsidRDefault="00DE66AB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C14A1C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ОКОПФ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E66AB" w:rsidRDefault="00DE66AB">
            <w:pPr>
              <w:jc w:val="center"/>
              <w:rPr>
                <w:sz w:val="18"/>
                <w:szCs w:val="18"/>
              </w:rPr>
            </w:pPr>
          </w:p>
        </w:tc>
      </w:tr>
      <w:tr w:rsidR="00DE66AB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C1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1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66AB" w:rsidRDefault="00DE66AB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C14A1C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ОКФС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E66AB" w:rsidRDefault="00DE66AB">
            <w:pPr>
              <w:jc w:val="center"/>
              <w:rPr>
                <w:sz w:val="18"/>
                <w:szCs w:val="18"/>
              </w:rPr>
            </w:pPr>
          </w:p>
        </w:tc>
      </w:tr>
      <w:tr w:rsidR="00DE66AB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C1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1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6AB" w:rsidRDefault="00DE66AB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C14A1C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ОКТМО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E66AB" w:rsidRDefault="00DE66AB">
            <w:pPr>
              <w:jc w:val="center"/>
              <w:rPr>
                <w:sz w:val="18"/>
                <w:szCs w:val="18"/>
              </w:rPr>
            </w:pPr>
          </w:p>
        </w:tc>
      </w:tr>
      <w:tr w:rsidR="00DE66AB">
        <w:trPr>
          <w:cantSplit/>
          <w:trHeight w:val="28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6AB" w:rsidRDefault="00C1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1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66AB" w:rsidRDefault="00DE66AB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6AB" w:rsidRDefault="00C14A1C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ОКТМО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66AB" w:rsidRDefault="00DE66AB">
            <w:pPr>
              <w:jc w:val="center"/>
              <w:rPr>
                <w:sz w:val="18"/>
                <w:szCs w:val="18"/>
              </w:rPr>
            </w:pPr>
          </w:p>
        </w:tc>
      </w:tr>
    </w:tbl>
    <w:p w:rsidR="00DE66AB" w:rsidRDefault="00DE66AB">
      <w:pPr>
        <w:rPr>
          <w:sz w:val="18"/>
          <w:szCs w:val="18"/>
        </w:rPr>
      </w:pPr>
    </w:p>
    <w:p w:rsidR="00C14A1C" w:rsidRDefault="00C14A1C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1077"/>
        <w:gridCol w:w="1418"/>
        <w:gridCol w:w="2098"/>
        <w:gridCol w:w="1247"/>
        <w:gridCol w:w="1701"/>
      </w:tblGrid>
      <w:tr w:rsidR="00DE66AB">
        <w:trPr>
          <w:cantSplit/>
          <w:trHeight w:val="284"/>
        </w:trPr>
        <w:tc>
          <w:tcPr>
            <w:tcW w:w="5217" w:type="dxa"/>
            <w:gridSpan w:val="3"/>
            <w:tcBorders>
              <w:left w:val="nil"/>
            </w:tcBorders>
            <w:vAlign w:val="center"/>
          </w:tcPr>
          <w:p w:rsidR="00DE66AB" w:rsidRDefault="00C14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объекта контроля</w:t>
            </w:r>
          </w:p>
        </w:tc>
        <w:tc>
          <w:tcPr>
            <w:tcW w:w="5046" w:type="dxa"/>
            <w:gridSpan w:val="3"/>
            <w:tcBorders>
              <w:right w:val="nil"/>
            </w:tcBorders>
            <w:vAlign w:val="center"/>
          </w:tcPr>
          <w:p w:rsidR="00DE66AB" w:rsidRDefault="00C14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документа,</w:t>
            </w:r>
            <w:r>
              <w:rPr>
                <w:sz w:val="18"/>
                <w:szCs w:val="18"/>
              </w:rPr>
              <w:br/>
              <w:t>содержащего информацию для осуществления контроля</w:t>
            </w:r>
          </w:p>
        </w:tc>
      </w:tr>
      <w:tr w:rsidR="00DE66AB">
        <w:trPr>
          <w:trHeight w:val="284"/>
        </w:trPr>
        <w:tc>
          <w:tcPr>
            <w:tcW w:w="2722" w:type="dxa"/>
            <w:tcBorders>
              <w:left w:val="nil"/>
            </w:tcBorders>
            <w:vAlign w:val="center"/>
          </w:tcPr>
          <w:p w:rsidR="00DE66AB" w:rsidRDefault="00C14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077" w:type="dxa"/>
            <w:vAlign w:val="center"/>
          </w:tcPr>
          <w:p w:rsidR="00DE66AB" w:rsidRDefault="00C14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418" w:type="dxa"/>
            <w:vAlign w:val="center"/>
          </w:tcPr>
          <w:p w:rsidR="00DE66AB" w:rsidRDefault="00C14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2098" w:type="dxa"/>
            <w:vAlign w:val="center"/>
          </w:tcPr>
          <w:p w:rsidR="00DE66AB" w:rsidRDefault="00C14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47" w:type="dxa"/>
            <w:vAlign w:val="center"/>
          </w:tcPr>
          <w:p w:rsidR="00DE66AB" w:rsidRDefault="00C14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DE66AB" w:rsidRDefault="00C14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</w:tr>
      <w:tr w:rsidR="00DE66AB">
        <w:trPr>
          <w:trHeight w:val="284"/>
        </w:trPr>
        <w:tc>
          <w:tcPr>
            <w:tcW w:w="2722" w:type="dxa"/>
            <w:tcBorders>
              <w:left w:val="nil"/>
              <w:bottom w:val="nil"/>
            </w:tcBorders>
            <w:vAlign w:val="center"/>
          </w:tcPr>
          <w:p w:rsidR="00DE66AB" w:rsidRDefault="00C14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DE66AB" w:rsidRDefault="00C14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DE66AB" w:rsidRDefault="00C14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DE66AB" w:rsidRDefault="00C14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DE66AB" w:rsidRDefault="00C14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bottom w:val="nil"/>
              <w:right w:val="nil"/>
            </w:tcBorders>
            <w:vAlign w:val="center"/>
          </w:tcPr>
          <w:p w:rsidR="00DE66AB" w:rsidRDefault="00C14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DE66AB">
        <w:trPr>
          <w:trHeight w:val="284"/>
        </w:trPr>
        <w:tc>
          <w:tcPr>
            <w:tcW w:w="2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66AB" w:rsidRDefault="00DE66AB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66AB" w:rsidRDefault="00DE6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66AB" w:rsidRDefault="00DE6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66AB" w:rsidRDefault="00DE66AB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66AB" w:rsidRDefault="00DE6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66AB" w:rsidRDefault="00DE66AB">
            <w:pPr>
              <w:jc w:val="center"/>
              <w:rPr>
                <w:sz w:val="18"/>
                <w:szCs w:val="18"/>
              </w:rPr>
            </w:pPr>
          </w:p>
        </w:tc>
      </w:tr>
    </w:tbl>
    <w:p w:rsidR="00DE66AB" w:rsidRDefault="00DE66AB">
      <w:pPr>
        <w:spacing w:after="120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665"/>
        <w:gridCol w:w="2552"/>
      </w:tblGrid>
      <w:tr w:rsidR="00DE66AB">
        <w:trPr>
          <w:trHeight w:val="284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6AB" w:rsidRDefault="00C14A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AB" w:rsidRDefault="00DE66AB">
            <w:pPr>
              <w:jc w:val="center"/>
              <w:rPr>
                <w:sz w:val="18"/>
                <w:szCs w:val="18"/>
              </w:rPr>
            </w:pPr>
          </w:p>
        </w:tc>
      </w:tr>
      <w:tr w:rsidR="00DE66AB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E66AB" w:rsidRDefault="00DE6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6AB" w:rsidRDefault="00C14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соответствует</w:t>
            </w:r>
            <w:proofErr w:type="gramEnd"/>
            <w:r>
              <w:rPr>
                <w:sz w:val="16"/>
                <w:szCs w:val="16"/>
              </w:rPr>
              <w:t>/не соответствует)</w:t>
            </w:r>
          </w:p>
        </w:tc>
      </w:tr>
    </w:tbl>
    <w:p w:rsidR="00DE66AB" w:rsidRDefault="00DE66AB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665"/>
        <w:gridCol w:w="3119"/>
        <w:gridCol w:w="454"/>
        <w:gridCol w:w="1418"/>
        <w:gridCol w:w="567"/>
        <w:gridCol w:w="2041"/>
      </w:tblGrid>
      <w:tr w:rsidR="00DE66AB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C1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6AB" w:rsidRDefault="00DE6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DE66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6AB" w:rsidRDefault="00DE6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DE66AB">
            <w:pPr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6AB" w:rsidRDefault="00DE66AB">
            <w:pPr>
              <w:jc w:val="center"/>
              <w:rPr>
                <w:sz w:val="18"/>
                <w:szCs w:val="18"/>
              </w:rPr>
            </w:pPr>
          </w:p>
        </w:tc>
      </w:tr>
      <w:tr w:rsidR="00DE66AB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E66AB" w:rsidRDefault="00DE66AB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E66AB" w:rsidRDefault="00C14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E66AB" w:rsidRDefault="00DE66A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E66AB" w:rsidRDefault="00C14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E66AB" w:rsidRDefault="00DE66AB">
            <w:pPr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E66AB" w:rsidRDefault="00C14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DE66AB" w:rsidRDefault="00DE66A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361"/>
        <w:gridCol w:w="340"/>
        <w:gridCol w:w="340"/>
        <w:gridCol w:w="340"/>
      </w:tblGrid>
      <w:tr w:rsidR="00DE66A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C14A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6AB" w:rsidRDefault="00DE6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C1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6AB" w:rsidRDefault="00DE6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6AB" w:rsidRDefault="00C14A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6AB" w:rsidRDefault="00DE66AB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66AB" w:rsidRDefault="00C14A1C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</w:tbl>
    <w:p w:rsidR="00DE66AB" w:rsidRDefault="00DE66AB">
      <w:pPr>
        <w:rPr>
          <w:sz w:val="18"/>
          <w:szCs w:val="18"/>
        </w:rPr>
      </w:pPr>
    </w:p>
    <w:p w:rsidR="00DE66AB" w:rsidRDefault="00DE66AB">
      <w:pPr>
        <w:rPr>
          <w:sz w:val="18"/>
          <w:szCs w:val="18"/>
        </w:rPr>
      </w:pPr>
    </w:p>
    <w:sectPr w:rsidR="00DE66AB" w:rsidSect="00DE66AB">
      <w:headerReference w:type="default" r:id="rId6"/>
      <w:pgSz w:w="11907" w:h="16840" w:code="9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0EA" w:rsidRDefault="004440EA" w:rsidP="000105B6">
      <w:r>
        <w:separator/>
      </w:r>
    </w:p>
  </w:endnote>
  <w:endnote w:type="continuationSeparator" w:id="0">
    <w:p w:rsidR="004440EA" w:rsidRDefault="004440EA" w:rsidP="00010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0EA" w:rsidRDefault="004440EA" w:rsidP="000105B6">
      <w:r>
        <w:separator/>
      </w:r>
    </w:p>
  </w:footnote>
  <w:footnote w:type="continuationSeparator" w:id="0">
    <w:p w:rsidR="004440EA" w:rsidRDefault="004440EA" w:rsidP="00010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6AB" w:rsidRDefault="00DE66AB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6ABE"/>
    <w:rsid w:val="00130BCD"/>
    <w:rsid w:val="00186C67"/>
    <w:rsid w:val="002174B3"/>
    <w:rsid w:val="004440EA"/>
    <w:rsid w:val="005C6A39"/>
    <w:rsid w:val="005D1A55"/>
    <w:rsid w:val="00826ABE"/>
    <w:rsid w:val="00C14A1C"/>
    <w:rsid w:val="00DE66AB"/>
    <w:rsid w:val="00DF00D2"/>
    <w:rsid w:val="00FE2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AB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66A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66A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E66A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66AB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DE66AB"/>
  </w:style>
  <w:style w:type="character" w:customStyle="1" w:styleId="a8">
    <w:name w:val="Текст сноски Знак"/>
    <w:basedOn w:val="a0"/>
    <w:link w:val="a7"/>
    <w:uiPriority w:val="99"/>
    <w:semiHidden/>
    <w:rsid w:val="00DE66AB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DE66AB"/>
    <w:rPr>
      <w:vertAlign w:val="superscript"/>
    </w:rPr>
  </w:style>
  <w:style w:type="paragraph" w:styleId="aa">
    <w:name w:val="endnote text"/>
    <w:basedOn w:val="a"/>
    <w:link w:val="ab"/>
    <w:uiPriority w:val="99"/>
    <w:rsid w:val="00DE66AB"/>
  </w:style>
  <w:style w:type="character" w:customStyle="1" w:styleId="ab">
    <w:name w:val="Текст концевой сноски Знак"/>
    <w:basedOn w:val="a0"/>
    <w:link w:val="aa"/>
    <w:uiPriority w:val="99"/>
    <w:semiHidden/>
    <w:rsid w:val="00DE66AB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DE66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Office Word</Application>
  <DocSecurity>0</DocSecurity>
  <Lines>8</Lines>
  <Paragraphs>2</Paragraphs>
  <ScaleCrop>false</ScaleCrop>
  <Company>КонсультантПлюс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2</cp:revision>
  <cp:lastPrinted>2016-10-10T09:12:00Z</cp:lastPrinted>
  <dcterms:created xsi:type="dcterms:W3CDTF">2017-02-01T06:05:00Z</dcterms:created>
  <dcterms:modified xsi:type="dcterms:W3CDTF">2017-02-01T06:05:00Z</dcterms:modified>
</cp:coreProperties>
</file>