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F8" w:rsidRPr="00377378" w:rsidRDefault="00DF34F8" w:rsidP="00D26476">
      <w:pPr>
        <w:rPr>
          <w:b/>
        </w:rPr>
      </w:pPr>
    </w:p>
    <w:p w:rsidR="00B7511F" w:rsidRPr="00760F34" w:rsidRDefault="00B7511F" w:rsidP="00B7511F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 xml:space="preserve">АДМИНИСТРАЦИЯ НОВОСЕРГИЕВСКОГО </w:t>
      </w:r>
      <w:r w:rsidRPr="00760F34">
        <w:rPr>
          <w:rStyle w:val="FontStyle32"/>
          <w:rFonts w:ascii="Times New Roman" w:hAnsi="Times New Roman" w:cs="Times New Roman"/>
          <w:b/>
          <w:szCs w:val="28"/>
        </w:rPr>
        <w:t>СЕЛЬСКОГО</w:t>
      </w:r>
    </w:p>
    <w:p w:rsidR="00B7511F" w:rsidRPr="00760F34" w:rsidRDefault="00B7511F" w:rsidP="00B7511F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 xml:space="preserve">                      </w:t>
      </w:r>
      <w:r w:rsidRPr="00760F34"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:rsidR="00B90C22" w:rsidRPr="00760F34" w:rsidRDefault="00B90C22" w:rsidP="00B7511F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:rsidR="00B7511F" w:rsidRDefault="00B7511F" w:rsidP="00B7511F">
      <w:pPr>
        <w:pStyle w:val="Style3"/>
        <w:widowControl/>
        <w:contextualSpacing/>
        <w:jc w:val="center"/>
        <w:rPr>
          <w:rStyle w:val="FontStyle32"/>
          <w:rFonts w:ascii="Times New Roman" w:hAnsi="Times New Roman" w:cs="Times New Roman"/>
          <w:b/>
          <w:szCs w:val="28"/>
        </w:rPr>
      </w:pPr>
      <w:r w:rsidRPr="00760F34"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:rsidR="00B90C22" w:rsidRPr="00760F34" w:rsidRDefault="00B90C22" w:rsidP="00B7511F">
      <w:pPr>
        <w:pStyle w:val="Style3"/>
        <w:widowControl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7511F" w:rsidRPr="00760F34" w:rsidRDefault="00B7511F" w:rsidP="00B7511F">
      <w:pPr>
        <w:contextualSpacing/>
        <w:jc w:val="center"/>
        <w:rPr>
          <w:bCs/>
          <w:sz w:val="28"/>
        </w:rPr>
      </w:pPr>
      <w:r w:rsidRPr="00760F34">
        <w:rPr>
          <w:bCs/>
          <w:sz w:val="28"/>
        </w:rPr>
        <w:t xml:space="preserve">от </w:t>
      </w:r>
      <w:r>
        <w:rPr>
          <w:bCs/>
          <w:sz w:val="28"/>
        </w:rPr>
        <w:t>01 февраля</w:t>
      </w:r>
      <w:r w:rsidRPr="00760F34">
        <w:rPr>
          <w:bCs/>
          <w:sz w:val="28"/>
        </w:rPr>
        <w:t xml:space="preserve"> </w:t>
      </w:r>
      <w:r>
        <w:rPr>
          <w:bCs/>
          <w:sz w:val="28"/>
        </w:rPr>
        <w:t>2021</w:t>
      </w:r>
      <w:r w:rsidRPr="00760F34">
        <w:rPr>
          <w:bCs/>
          <w:sz w:val="28"/>
        </w:rPr>
        <w:t xml:space="preserve"> года                                                                  </w:t>
      </w:r>
      <w:r w:rsidRPr="00760F34">
        <w:rPr>
          <w:bCs/>
          <w:sz w:val="28"/>
        </w:rPr>
        <w:tab/>
        <w:t xml:space="preserve">    № </w:t>
      </w:r>
      <w:r>
        <w:rPr>
          <w:bCs/>
          <w:sz w:val="28"/>
        </w:rPr>
        <w:t>5</w:t>
      </w:r>
    </w:p>
    <w:p w:rsidR="00DF34F8" w:rsidRDefault="00EC6E8A" w:rsidP="00EC6E8A">
      <w:pPr>
        <w:jc w:val="center"/>
        <w:outlineLvl w:val="0"/>
        <w:rPr>
          <w:bCs/>
        </w:rPr>
      </w:pPr>
      <w:r>
        <w:rPr>
          <w:bCs/>
        </w:rPr>
        <w:t>станица Новосергиевская</w:t>
      </w:r>
    </w:p>
    <w:p w:rsidR="00EC6E8A" w:rsidRDefault="00EC6E8A" w:rsidP="00EC6E8A">
      <w:pPr>
        <w:jc w:val="center"/>
        <w:outlineLvl w:val="0"/>
        <w:rPr>
          <w:bCs/>
        </w:rPr>
      </w:pPr>
    </w:p>
    <w:p w:rsidR="00EC6E8A" w:rsidRPr="00EC6E8A" w:rsidRDefault="00EC6E8A" w:rsidP="00EC6E8A">
      <w:pPr>
        <w:jc w:val="center"/>
        <w:outlineLvl w:val="0"/>
      </w:pPr>
    </w:p>
    <w:p w:rsidR="00DF34F8" w:rsidRPr="00DF34F8" w:rsidRDefault="00DF34F8" w:rsidP="00534681">
      <w:pPr>
        <w:pStyle w:val="a3"/>
        <w:jc w:val="center"/>
        <w:rPr>
          <w:b/>
          <w:sz w:val="28"/>
          <w:szCs w:val="28"/>
        </w:rPr>
      </w:pPr>
      <w:r w:rsidRPr="00DF34F8">
        <w:rPr>
          <w:b/>
          <w:bCs/>
          <w:sz w:val="28"/>
          <w:szCs w:val="28"/>
        </w:rPr>
        <w:t>Об утверждении П</w:t>
      </w:r>
      <w:r w:rsidR="00534681">
        <w:rPr>
          <w:b/>
          <w:bCs/>
          <w:sz w:val="28"/>
          <w:szCs w:val="28"/>
        </w:rPr>
        <w:t xml:space="preserve">орядка </w:t>
      </w:r>
      <w:r w:rsidRPr="00DF34F8">
        <w:rPr>
          <w:b/>
          <w:sz w:val="28"/>
        </w:rPr>
        <w:t>осуществления бюджетных инвестиций в</w:t>
      </w:r>
      <w:r w:rsidRPr="00DF34F8">
        <w:rPr>
          <w:b/>
          <w:bCs/>
          <w:sz w:val="28"/>
          <w:szCs w:val="28"/>
        </w:rPr>
        <w:t xml:space="preserve"> форме капитальных вложений в объекты муниципальной собс</w:t>
      </w:r>
      <w:r w:rsidR="00534681">
        <w:rPr>
          <w:b/>
          <w:bCs/>
          <w:sz w:val="28"/>
          <w:szCs w:val="28"/>
        </w:rPr>
        <w:t>твенности и порядке предоставления субсидий</w:t>
      </w:r>
    </w:p>
    <w:p w:rsidR="00DF34F8" w:rsidRPr="002D72BD" w:rsidRDefault="00DF34F8" w:rsidP="00EC6E8A">
      <w:pPr>
        <w:pStyle w:val="a3"/>
        <w:jc w:val="center"/>
        <w:rPr>
          <w:b/>
          <w:sz w:val="28"/>
          <w:szCs w:val="28"/>
        </w:rPr>
      </w:pPr>
    </w:p>
    <w:p w:rsidR="00DF34F8" w:rsidRPr="00EC6E8A" w:rsidRDefault="00DF34F8" w:rsidP="00EC6E8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 w:rsidR="0037525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37525B">
        <w:rPr>
          <w:sz w:val="28"/>
          <w:szCs w:val="28"/>
        </w:rPr>
        <w:t xml:space="preserve"> Уставом</w:t>
      </w:r>
      <w:r w:rsidR="0037525B" w:rsidRPr="00760F34">
        <w:rPr>
          <w:sz w:val="28"/>
          <w:szCs w:val="28"/>
        </w:rPr>
        <w:t xml:space="preserve"> Новосергиевского сельского поселения Крыловского </w:t>
      </w:r>
      <w:proofErr w:type="gramStart"/>
      <w:r w:rsidR="0037525B" w:rsidRPr="00760F34">
        <w:rPr>
          <w:sz w:val="28"/>
          <w:szCs w:val="28"/>
        </w:rPr>
        <w:t xml:space="preserve">района,   </w:t>
      </w:r>
      <w:proofErr w:type="gramEnd"/>
      <w:r w:rsidR="0037525B" w:rsidRPr="00760F34">
        <w:rPr>
          <w:sz w:val="28"/>
          <w:szCs w:val="28"/>
        </w:rPr>
        <w:t xml:space="preserve">                        п о с т а н о в л я ю:</w:t>
      </w:r>
    </w:p>
    <w:p w:rsidR="00DF34F8" w:rsidRDefault="00C76CE1" w:rsidP="00375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F34F8" w:rsidRPr="000C1864">
        <w:rPr>
          <w:bCs/>
          <w:sz w:val="28"/>
          <w:szCs w:val="28"/>
        </w:rPr>
        <w:t>П</w:t>
      </w:r>
      <w:r w:rsidR="00DF34F8">
        <w:rPr>
          <w:bCs/>
          <w:sz w:val="28"/>
          <w:szCs w:val="28"/>
        </w:rPr>
        <w:t xml:space="preserve">орядок </w:t>
      </w:r>
      <w:r w:rsidR="00DF34F8">
        <w:rPr>
          <w:sz w:val="28"/>
        </w:rPr>
        <w:t>осуществления</w:t>
      </w:r>
      <w:r w:rsidR="00DF34F8" w:rsidRPr="000658C8">
        <w:rPr>
          <w:sz w:val="28"/>
        </w:rPr>
        <w:t xml:space="preserve"> бюджетных инвестиций</w:t>
      </w:r>
      <w:r w:rsidR="00DF34F8">
        <w:rPr>
          <w:sz w:val="28"/>
        </w:rPr>
        <w:t xml:space="preserve"> в</w:t>
      </w:r>
      <w:r w:rsidR="00DF34F8">
        <w:rPr>
          <w:bCs/>
          <w:sz w:val="28"/>
          <w:szCs w:val="28"/>
        </w:rPr>
        <w:t xml:space="preserve"> форме</w:t>
      </w:r>
      <w:r w:rsidR="00DF34F8"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="00DF34F8" w:rsidRPr="000C1864">
        <w:rPr>
          <w:bCs/>
          <w:sz w:val="28"/>
          <w:szCs w:val="28"/>
        </w:rPr>
        <w:t xml:space="preserve">в объекты </w:t>
      </w:r>
      <w:r w:rsidR="00DF34F8">
        <w:rPr>
          <w:bCs/>
          <w:sz w:val="28"/>
          <w:szCs w:val="28"/>
        </w:rPr>
        <w:t>м</w:t>
      </w:r>
      <w:r w:rsidR="00DF34F8"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="00534681">
        <w:rPr>
          <w:bCs/>
          <w:sz w:val="28"/>
          <w:szCs w:val="28"/>
        </w:rPr>
        <w:t>собственности и порядок предоста</w:t>
      </w:r>
      <w:r w:rsidR="005950E7">
        <w:rPr>
          <w:bCs/>
          <w:sz w:val="28"/>
          <w:szCs w:val="28"/>
        </w:rPr>
        <w:t>в</w:t>
      </w:r>
      <w:r w:rsidR="00534681">
        <w:rPr>
          <w:bCs/>
          <w:sz w:val="28"/>
          <w:szCs w:val="28"/>
        </w:rPr>
        <w:t>ления субсидий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534681" w:rsidRDefault="007376D1" w:rsidP="0037525B">
      <w:pPr>
        <w:jc w:val="both"/>
        <w:rPr>
          <w:sz w:val="28"/>
          <w:szCs w:val="28"/>
        </w:rPr>
      </w:pPr>
      <w:r>
        <w:rPr>
          <w:spacing w:val="1"/>
          <w:sz w:val="27"/>
          <w:szCs w:val="27"/>
        </w:rPr>
        <w:t xml:space="preserve">         </w:t>
      </w:r>
      <w:r w:rsidR="00534681">
        <w:rPr>
          <w:spacing w:val="1"/>
          <w:sz w:val="27"/>
          <w:szCs w:val="27"/>
        </w:rPr>
        <w:t xml:space="preserve"> 2. </w:t>
      </w:r>
      <w:r w:rsidR="00534681" w:rsidRPr="0037737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624ECF">
        <w:rPr>
          <w:sz w:val="28"/>
          <w:szCs w:val="28"/>
        </w:rPr>
        <w:t>Новосергиевского сельского поселения</w:t>
      </w:r>
      <w:r w:rsidR="00534681" w:rsidRPr="00377378">
        <w:rPr>
          <w:sz w:val="28"/>
          <w:szCs w:val="28"/>
        </w:rPr>
        <w:t>.</w:t>
      </w:r>
    </w:p>
    <w:p w:rsidR="007376D1" w:rsidRPr="00377378" w:rsidRDefault="000D1E3E" w:rsidP="007376D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76D1">
        <w:rPr>
          <w:sz w:val="28"/>
          <w:szCs w:val="28"/>
        </w:rPr>
        <w:t>3</w:t>
      </w:r>
      <w:r w:rsidR="007376D1" w:rsidRPr="00760F3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01F27" w:rsidRPr="0051167B" w:rsidRDefault="000D1E3E" w:rsidP="00C01F27">
      <w:pPr>
        <w:rPr>
          <w:sz w:val="28"/>
          <w:szCs w:val="28"/>
        </w:rPr>
      </w:pPr>
      <w:r>
        <w:rPr>
          <w:spacing w:val="1"/>
          <w:sz w:val="28"/>
          <w:szCs w:val="28"/>
        </w:rPr>
        <w:tab/>
        <w:t>4</w:t>
      </w:r>
      <w:r w:rsidR="00534681" w:rsidRPr="00A23426">
        <w:rPr>
          <w:spacing w:val="1"/>
          <w:sz w:val="28"/>
          <w:szCs w:val="28"/>
        </w:rPr>
        <w:t xml:space="preserve">. </w:t>
      </w:r>
      <w:r w:rsidR="00534681">
        <w:rPr>
          <w:spacing w:val="1"/>
          <w:sz w:val="28"/>
          <w:szCs w:val="28"/>
        </w:rPr>
        <w:t xml:space="preserve">Настоящее </w:t>
      </w:r>
      <w:r w:rsidR="00673121">
        <w:rPr>
          <w:spacing w:val="1"/>
          <w:sz w:val="28"/>
          <w:szCs w:val="28"/>
        </w:rPr>
        <w:t>П</w:t>
      </w:r>
      <w:r w:rsidR="00534681">
        <w:rPr>
          <w:spacing w:val="1"/>
          <w:sz w:val="28"/>
          <w:szCs w:val="28"/>
        </w:rPr>
        <w:t xml:space="preserve">остановление вступает в силу </w:t>
      </w:r>
      <w:r w:rsidR="00C01F27" w:rsidRPr="0051167B">
        <w:rPr>
          <w:sz w:val="28"/>
          <w:szCs w:val="28"/>
        </w:rPr>
        <w:t>со дня его официального обнародования.</w:t>
      </w:r>
    </w:p>
    <w:p w:rsidR="00DF34F8" w:rsidRDefault="00DF34F8" w:rsidP="00C01F27">
      <w:pPr>
        <w:shd w:val="clear" w:color="auto" w:fill="FFFFFF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0D1E3E" w:rsidRPr="00760F34" w:rsidRDefault="000D1E3E" w:rsidP="000D1E3E">
      <w:pPr>
        <w:contextualSpacing/>
        <w:jc w:val="both"/>
        <w:rPr>
          <w:sz w:val="28"/>
          <w:szCs w:val="28"/>
        </w:rPr>
      </w:pPr>
      <w:r w:rsidRPr="00760F34">
        <w:rPr>
          <w:sz w:val="28"/>
          <w:szCs w:val="28"/>
        </w:rPr>
        <w:t>Глава Новосергиевского</w:t>
      </w:r>
    </w:p>
    <w:p w:rsidR="000D1E3E" w:rsidRPr="00760F34" w:rsidRDefault="000D1E3E" w:rsidP="000D1E3E">
      <w:pPr>
        <w:contextualSpacing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760F34">
        <w:rPr>
          <w:sz w:val="28"/>
          <w:szCs w:val="28"/>
        </w:rPr>
        <w:t>сельского поселения</w:t>
      </w:r>
      <w:r w:rsidRPr="00760F34">
        <w:rPr>
          <w:sz w:val="28"/>
          <w:szCs w:val="28"/>
        </w:rPr>
        <w:tab/>
      </w:r>
      <w:r w:rsidRPr="00760F34">
        <w:rPr>
          <w:sz w:val="28"/>
          <w:szCs w:val="28"/>
        </w:rPr>
        <w:tab/>
      </w:r>
      <w:r w:rsidRPr="00760F34">
        <w:rPr>
          <w:sz w:val="28"/>
          <w:szCs w:val="28"/>
        </w:rPr>
        <w:tab/>
      </w:r>
      <w:r w:rsidRPr="00760F34">
        <w:rPr>
          <w:sz w:val="28"/>
          <w:szCs w:val="28"/>
        </w:rPr>
        <w:tab/>
      </w:r>
      <w:r w:rsidRPr="00760F34">
        <w:rPr>
          <w:sz w:val="28"/>
          <w:szCs w:val="28"/>
        </w:rPr>
        <w:tab/>
      </w:r>
      <w:r w:rsidRPr="00760F34">
        <w:rPr>
          <w:sz w:val="28"/>
          <w:szCs w:val="28"/>
        </w:rPr>
        <w:tab/>
      </w:r>
      <w:r w:rsidRPr="00760F34">
        <w:rPr>
          <w:sz w:val="28"/>
          <w:szCs w:val="28"/>
        </w:rPr>
        <w:tab/>
        <w:t>Н.А. Нестеренко</w:t>
      </w: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25B" w:rsidRDefault="0037525B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25B" w:rsidRDefault="0037525B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25B" w:rsidRDefault="0037525B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105AE7">
      <w:pPr>
        <w:autoSpaceDE w:val="0"/>
        <w:autoSpaceDN w:val="0"/>
        <w:adjustRightInd w:val="0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Pr="0013365D" w:rsidRDefault="00105AE7" w:rsidP="00105AE7">
      <w:pPr>
        <w:contextualSpacing/>
        <w:jc w:val="center"/>
        <w:rPr>
          <w:b/>
          <w:sz w:val="28"/>
          <w:szCs w:val="28"/>
        </w:rPr>
      </w:pPr>
      <w:r w:rsidRPr="0013365D">
        <w:rPr>
          <w:b/>
          <w:sz w:val="28"/>
          <w:szCs w:val="28"/>
        </w:rPr>
        <w:t>ЛИСТ СОГЛАСОВАНИЯ</w:t>
      </w:r>
    </w:p>
    <w:p w:rsidR="00105AE7" w:rsidRPr="00473143" w:rsidRDefault="00105AE7" w:rsidP="00473143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4BE0">
        <w:rPr>
          <w:sz w:val="28"/>
          <w:szCs w:val="28"/>
        </w:rPr>
        <w:t>проекта постановления администрации Новосергиевского сельс</w:t>
      </w:r>
      <w:r>
        <w:rPr>
          <w:sz w:val="28"/>
          <w:szCs w:val="28"/>
        </w:rPr>
        <w:t>кого посел</w:t>
      </w:r>
      <w:r w:rsidR="00473143">
        <w:rPr>
          <w:sz w:val="28"/>
          <w:szCs w:val="28"/>
        </w:rPr>
        <w:t>ения от 01 февраля 2021</w:t>
      </w:r>
      <w:r>
        <w:rPr>
          <w:sz w:val="28"/>
          <w:szCs w:val="28"/>
        </w:rPr>
        <w:t xml:space="preserve"> года № </w:t>
      </w:r>
      <w:r w:rsidR="0047314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836DE">
        <w:rPr>
          <w:sz w:val="28"/>
          <w:szCs w:val="28"/>
        </w:rPr>
        <w:t>«</w:t>
      </w:r>
      <w:r w:rsidR="00473143" w:rsidRPr="00473143">
        <w:rPr>
          <w:bCs/>
          <w:sz w:val="28"/>
          <w:szCs w:val="28"/>
        </w:rPr>
        <w:t xml:space="preserve">Об утверждении Порядка </w:t>
      </w:r>
      <w:r w:rsidR="00473143" w:rsidRPr="00473143">
        <w:rPr>
          <w:sz w:val="28"/>
        </w:rPr>
        <w:t>осуществления бюджетных инвестиций в</w:t>
      </w:r>
      <w:r w:rsidR="00473143" w:rsidRPr="00473143">
        <w:rPr>
          <w:bCs/>
          <w:sz w:val="28"/>
          <w:szCs w:val="28"/>
        </w:rPr>
        <w:t xml:space="preserve"> форме капитальных вложений в объекты муниципальной собственности и порядке предоставления субсидий</w:t>
      </w:r>
      <w:r w:rsidRPr="000836DE">
        <w:rPr>
          <w:sz w:val="28"/>
          <w:szCs w:val="28"/>
        </w:rPr>
        <w:t>»</w:t>
      </w:r>
    </w:p>
    <w:p w:rsidR="00105AE7" w:rsidRPr="005F4BE0" w:rsidRDefault="00105AE7" w:rsidP="00105AE7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E7" w:rsidRPr="00AE2EBF" w:rsidRDefault="00105AE7" w:rsidP="00105AE7">
      <w:pPr>
        <w:contextualSpacing/>
        <w:rPr>
          <w:szCs w:val="28"/>
        </w:rPr>
      </w:pPr>
    </w:p>
    <w:p w:rsidR="00105AE7" w:rsidRPr="00E81D29" w:rsidRDefault="00105AE7" w:rsidP="00105AE7">
      <w:pPr>
        <w:contextualSpacing/>
        <w:rPr>
          <w:szCs w:val="28"/>
        </w:rPr>
      </w:pPr>
    </w:p>
    <w:p w:rsidR="00105AE7" w:rsidRPr="00C52093" w:rsidRDefault="00105AE7" w:rsidP="00105AE7">
      <w:pPr>
        <w:contextualSpacing/>
        <w:rPr>
          <w:sz w:val="28"/>
          <w:szCs w:val="28"/>
        </w:rPr>
      </w:pPr>
      <w:r w:rsidRPr="00C52093">
        <w:rPr>
          <w:sz w:val="28"/>
          <w:szCs w:val="28"/>
        </w:rPr>
        <w:t>Проект внесен и подготовлен:</w:t>
      </w:r>
    </w:p>
    <w:p w:rsidR="00105AE7" w:rsidRPr="00C52093" w:rsidRDefault="00105AE7" w:rsidP="00105AE7">
      <w:pPr>
        <w:contextualSpacing/>
        <w:rPr>
          <w:sz w:val="28"/>
          <w:szCs w:val="28"/>
        </w:rPr>
      </w:pPr>
      <w:r w:rsidRPr="00C52093">
        <w:rPr>
          <w:sz w:val="28"/>
          <w:szCs w:val="28"/>
        </w:rPr>
        <w:t>Начальник финансового отдела                                                    Н.В. Косенко</w:t>
      </w:r>
    </w:p>
    <w:p w:rsidR="00105AE7" w:rsidRPr="00C52093" w:rsidRDefault="00105AE7" w:rsidP="00105AE7">
      <w:pPr>
        <w:contextualSpacing/>
        <w:rPr>
          <w:sz w:val="28"/>
          <w:szCs w:val="28"/>
        </w:rPr>
      </w:pPr>
    </w:p>
    <w:p w:rsidR="00105AE7" w:rsidRPr="00C52093" w:rsidRDefault="00105AE7" w:rsidP="00105AE7">
      <w:pPr>
        <w:contextualSpacing/>
        <w:rPr>
          <w:sz w:val="28"/>
          <w:szCs w:val="28"/>
        </w:rPr>
      </w:pPr>
    </w:p>
    <w:p w:rsidR="00105AE7" w:rsidRPr="00C52093" w:rsidRDefault="00105AE7" w:rsidP="00105AE7">
      <w:pPr>
        <w:contextualSpacing/>
        <w:rPr>
          <w:sz w:val="28"/>
          <w:szCs w:val="28"/>
        </w:rPr>
      </w:pPr>
      <w:r w:rsidRPr="00C52093">
        <w:rPr>
          <w:sz w:val="28"/>
          <w:szCs w:val="28"/>
        </w:rPr>
        <w:t>Проект согласован:</w:t>
      </w:r>
    </w:p>
    <w:p w:rsidR="00105AE7" w:rsidRPr="00C52093" w:rsidRDefault="00105AE7" w:rsidP="00105AE7">
      <w:pPr>
        <w:contextualSpacing/>
        <w:rPr>
          <w:sz w:val="28"/>
          <w:szCs w:val="28"/>
        </w:rPr>
      </w:pPr>
      <w:r w:rsidRPr="00C52093">
        <w:rPr>
          <w:sz w:val="28"/>
          <w:szCs w:val="28"/>
        </w:rPr>
        <w:t>Начальник общего отдела                                                             Е.В. Терентьева</w:t>
      </w:r>
    </w:p>
    <w:p w:rsidR="00105AE7" w:rsidRDefault="00105AE7" w:rsidP="00105AE7">
      <w:pPr>
        <w:ind w:left="5387"/>
        <w:contextualSpacing/>
        <w:jc w:val="center"/>
        <w:rPr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Default="00673121" w:rsidP="005346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4ECF">
        <w:rPr>
          <w:sz w:val="28"/>
          <w:szCs w:val="28"/>
        </w:rPr>
        <w:t>Приложение</w:t>
      </w:r>
      <w:r w:rsidR="00534681" w:rsidRPr="00624ECF">
        <w:rPr>
          <w:sz w:val="28"/>
          <w:szCs w:val="28"/>
        </w:rPr>
        <w:br/>
      </w:r>
      <w:r w:rsidRPr="00624ECF">
        <w:rPr>
          <w:sz w:val="28"/>
          <w:szCs w:val="28"/>
        </w:rPr>
        <w:t xml:space="preserve">к </w:t>
      </w:r>
      <w:r w:rsidR="00534681" w:rsidRPr="00624ECF">
        <w:rPr>
          <w:sz w:val="28"/>
          <w:szCs w:val="28"/>
        </w:rPr>
        <w:t>постановлени</w:t>
      </w:r>
      <w:r w:rsidRPr="00624ECF">
        <w:rPr>
          <w:sz w:val="28"/>
          <w:szCs w:val="28"/>
        </w:rPr>
        <w:t xml:space="preserve">ю </w:t>
      </w:r>
      <w:r w:rsidR="00624ECF">
        <w:rPr>
          <w:sz w:val="28"/>
          <w:szCs w:val="28"/>
        </w:rPr>
        <w:t>а</w:t>
      </w:r>
      <w:r w:rsidR="00534681" w:rsidRPr="00624ECF">
        <w:rPr>
          <w:sz w:val="28"/>
          <w:szCs w:val="28"/>
        </w:rPr>
        <w:t>дминистрации</w:t>
      </w:r>
      <w:r w:rsidR="00534681" w:rsidRPr="00624ECF">
        <w:rPr>
          <w:sz w:val="28"/>
          <w:szCs w:val="28"/>
        </w:rPr>
        <w:br/>
      </w:r>
      <w:r w:rsidR="00624ECF">
        <w:rPr>
          <w:sz w:val="28"/>
          <w:szCs w:val="28"/>
        </w:rPr>
        <w:t xml:space="preserve">Новосергиевского сельского поселения </w:t>
      </w:r>
      <w:r w:rsidR="00624ECF">
        <w:rPr>
          <w:sz w:val="28"/>
          <w:szCs w:val="28"/>
        </w:rPr>
        <w:br/>
        <w:t>от 01.02.2021 г № 5</w:t>
      </w:r>
    </w:p>
    <w:p w:rsidR="00624ECF" w:rsidRPr="00624ECF" w:rsidRDefault="00624ECF" w:rsidP="005346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34F8" w:rsidRPr="000157B0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DF34F8" w:rsidRPr="0016277F" w:rsidRDefault="00DF34F8" w:rsidP="00DF34F8">
      <w:pPr>
        <w:autoSpaceDE w:val="0"/>
        <w:autoSpaceDN w:val="0"/>
        <w:adjustRightInd w:val="0"/>
        <w:jc w:val="center"/>
        <w:rPr>
          <w:b/>
          <w:sz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534681">
        <w:rPr>
          <w:b/>
          <w:bCs/>
          <w:sz w:val="28"/>
          <w:szCs w:val="28"/>
        </w:rPr>
        <w:t>и порядок предоставления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собственности</w:t>
      </w:r>
      <w:r w:rsidR="00CA49D0" w:rsidRPr="00CA49D0">
        <w:rPr>
          <w:sz w:val="28"/>
          <w:szCs w:val="28"/>
        </w:rPr>
        <w:t xml:space="preserve"> </w:t>
      </w:r>
      <w:r w:rsidR="00CA49D0">
        <w:rPr>
          <w:sz w:val="28"/>
          <w:szCs w:val="28"/>
        </w:rPr>
        <w:t>Новосергиевского сельского поселения Крыловского района</w:t>
      </w:r>
      <w:r w:rsidRPr="00A26E5A">
        <w:rPr>
          <w:sz w:val="28"/>
          <w:szCs w:val="28"/>
        </w:rPr>
        <w:t xml:space="preserve"> или в приобретение объектов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Pr="00A26E5A">
        <w:rPr>
          <w:sz w:val="28"/>
          <w:szCs w:val="28"/>
        </w:rPr>
        <w:t>(далее - бюджетные инвестиции), в том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</w:t>
      </w:r>
      <w:proofErr w:type="gramStart"/>
      <w:r w:rsidRPr="00A26E5A">
        <w:rPr>
          <w:sz w:val="28"/>
          <w:szCs w:val="28"/>
        </w:rPr>
        <w:t>объекты,субсидии</w:t>
      </w:r>
      <w:proofErr w:type="gramEnd"/>
      <w:r w:rsidRPr="00A26E5A">
        <w:rPr>
          <w:sz w:val="28"/>
          <w:szCs w:val="28"/>
        </w:rPr>
        <w:t>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 xml:space="preserve">предусмотренными пунктом 2 статьи 78.2 ипунктом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направе оперативного управления или хозяйственного ведения за организациями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 </w:t>
      </w:r>
      <w:r w:rsidRPr="00A26E5A">
        <w:rPr>
          <w:sz w:val="28"/>
          <w:szCs w:val="28"/>
        </w:rPr>
        <w:lastRenderedPageBreak/>
        <w:t>последующим увеличением стоимости основных средств, находящихся направе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 w:rsidR="00E01A38"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а) цель осуществления бюджетных инвестиций и их объем с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собственность</w:t>
      </w:r>
      <w:r w:rsidR="00770EB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надлежащее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самоуправленияна проведение проверок соблюдения организацией условий, установленных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финансовой службой 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="00770EB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казначейством. Основанием для </w:t>
      </w:r>
      <w:r w:rsidRPr="00A26E5A">
        <w:rPr>
          <w:sz w:val="28"/>
          <w:szCs w:val="28"/>
        </w:rPr>
        <w:lastRenderedPageBreak/>
        <w:t>открытия лицевого счета, указанного 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опередаче полномочий.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предоставлениисубсидий) на срок, не превышающий срок действия утвержденных получателю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 w:rsidR="00554536">
        <w:rPr>
          <w:sz w:val="28"/>
          <w:szCs w:val="28"/>
        </w:rPr>
        <w:t xml:space="preserve"> а</w:t>
      </w:r>
      <w:r w:rsidRPr="00A26E5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предоставлениесубсидий.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 w:rsidR="00554536">
        <w:rPr>
          <w:sz w:val="28"/>
          <w:szCs w:val="28"/>
        </w:rPr>
        <w:t xml:space="preserve"> технического пере</w:t>
      </w:r>
      <w:r w:rsidR="005950E7">
        <w:rPr>
          <w:sz w:val="28"/>
          <w:szCs w:val="28"/>
        </w:rPr>
        <w:t>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г) положения, устанавливающие обязанность муниципального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>ции, техническому</w:t>
      </w:r>
      <w:r w:rsidR="00554536">
        <w:rPr>
          <w:sz w:val="28"/>
          <w:szCs w:val="28"/>
        </w:rPr>
        <w:t xml:space="preserve"> пере</w:t>
      </w:r>
      <w:r w:rsidR="005950E7">
        <w:rPr>
          <w:sz w:val="28"/>
          <w:szCs w:val="28"/>
        </w:rPr>
        <w:t>оборудованию</w:t>
      </w:r>
      <w:r w:rsidRPr="00A26E5A">
        <w:rPr>
          <w:sz w:val="28"/>
          <w:szCs w:val="28"/>
        </w:rPr>
        <w:t>) объектов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 w:rsidR="00554536">
        <w:rPr>
          <w:sz w:val="28"/>
          <w:szCs w:val="28"/>
        </w:rPr>
        <w:t xml:space="preserve"> пере</w:t>
      </w:r>
      <w:r w:rsidR="005950E7">
        <w:rPr>
          <w:sz w:val="28"/>
          <w:szCs w:val="28"/>
        </w:rPr>
        <w:t>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неиспользованной на начало очередного финансового года перечисленной ей 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незаключается.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неиспользованные на начало очередного финансового года, осуществляется в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="00031B2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В указанное решение может быть включено несколько объектов.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неиспользованных на начало очередного финансового года остатках субсидии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>ей поселения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="00031B2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указанное решение представляется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031B21" w:rsidRDefault="00031B21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B21" w:rsidRDefault="00031B21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B21" w:rsidRDefault="00031B21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B21" w:rsidRPr="00581FBE" w:rsidRDefault="00031B21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Н.В. Косенко</w:t>
      </w:r>
    </w:p>
    <w:p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4F8"/>
    <w:rsid w:val="00031B21"/>
    <w:rsid w:val="000D1E3E"/>
    <w:rsid w:val="00105AE7"/>
    <w:rsid w:val="00137C85"/>
    <w:rsid w:val="0037525B"/>
    <w:rsid w:val="00437763"/>
    <w:rsid w:val="00447333"/>
    <w:rsid w:val="00473143"/>
    <w:rsid w:val="004F42D4"/>
    <w:rsid w:val="00534681"/>
    <w:rsid w:val="00554536"/>
    <w:rsid w:val="00560200"/>
    <w:rsid w:val="005950E7"/>
    <w:rsid w:val="00624ECF"/>
    <w:rsid w:val="00673121"/>
    <w:rsid w:val="007376D1"/>
    <w:rsid w:val="00770EB3"/>
    <w:rsid w:val="007C5D61"/>
    <w:rsid w:val="00B7511F"/>
    <w:rsid w:val="00B75B06"/>
    <w:rsid w:val="00B90C22"/>
    <w:rsid w:val="00C01F27"/>
    <w:rsid w:val="00C25E69"/>
    <w:rsid w:val="00C76CE1"/>
    <w:rsid w:val="00C823B9"/>
    <w:rsid w:val="00CA49D0"/>
    <w:rsid w:val="00D26476"/>
    <w:rsid w:val="00D5202F"/>
    <w:rsid w:val="00DF34F8"/>
    <w:rsid w:val="00E01A38"/>
    <w:rsid w:val="00EC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CED4"/>
  <w15:docId w15:val="{AEC4CDB2-B563-4AA5-AC4E-3609C360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7511F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B75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uiPriority w:val="99"/>
    <w:rsid w:val="00B7511F"/>
    <w:rPr>
      <w:rFonts w:ascii="Arial" w:hAnsi="Arial"/>
      <w:smallCaps/>
      <w:sz w:val="28"/>
    </w:rPr>
  </w:style>
  <w:style w:type="paragraph" w:styleId="a7">
    <w:name w:val="List Paragraph"/>
    <w:basedOn w:val="a"/>
    <w:uiPriority w:val="34"/>
    <w:qFormat/>
    <w:rsid w:val="007376D1"/>
    <w:pPr>
      <w:ind w:left="720"/>
      <w:contextualSpacing/>
    </w:pPr>
  </w:style>
  <w:style w:type="character" w:customStyle="1" w:styleId="FontStyle39">
    <w:name w:val="Font Style39"/>
    <w:rsid w:val="000D1E3E"/>
    <w:rPr>
      <w:rFonts w:ascii="Arial" w:hAnsi="Arial" w:cs="Arial" w:hint="default"/>
      <w:sz w:val="22"/>
      <w:szCs w:val="22"/>
    </w:rPr>
  </w:style>
  <w:style w:type="paragraph" w:customStyle="1" w:styleId="WW-">
    <w:name w:val="WW-Обычный (веб)"/>
    <w:basedOn w:val="a"/>
    <w:rsid w:val="00105AE7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21</cp:revision>
  <cp:lastPrinted>2021-02-25T05:26:00Z</cp:lastPrinted>
  <dcterms:created xsi:type="dcterms:W3CDTF">2021-02-24T12:12:00Z</dcterms:created>
  <dcterms:modified xsi:type="dcterms:W3CDTF">2021-03-05T11:30:00Z</dcterms:modified>
</cp:coreProperties>
</file>