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35D9E" w14:textId="75770288" w:rsidR="007202EB" w:rsidRPr="00FA30DF" w:rsidRDefault="007202EB" w:rsidP="00FA3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3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</w:t>
      </w:r>
      <w:r w:rsidR="00FA30DF" w:rsidRPr="00FA3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НОВОСЕРГИЕВСКОГО СЕЛЬСКОГО ПОСЕЛЕНИЯ КРЫЛОВСКОГО </w:t>
      </w:r>
      <w:r w:rsidR="00E06902" w:rsidRPr="00FA3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</w:t>
      </w:r>
      <w:r w:rsidR="00FA30DF" w:rsidRPr="00FA3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p w14:paraId="1DFB5EED" w14:textId="71A92220" w:rsidR="007202EB" w:rsidRPr="00FA30DF" w:rsidRDefault="007202EB" w:rsidP="00FA30D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F756C7C" w14:textId="77777777" w:rsidR="007202EB" w:rsidRPr="00FA30DF" w:rsidRDefault="007202EB" w:rsidP="007202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3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14:paraId="66CFA856" w14:textId="77777777" w:rsidR="007202EB" w:rsidRPr="00FA30DF" w:rsidRDefault="007202EB" w:rsidP="007202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3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4779DC89" w14:textId="79545374" w:rsidR="007202EB" w:rsidRPr="00A43D33" w:rsidRDefault="00133D90" w:rsidP="006D40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9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августа 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 года                           </w:t>
      </w:r>
      <w:r w:rsidR="006D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3D4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6D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4C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D4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B9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</w:t>
      </w:r>
    </w:p>
    <w:p w14:paraId="290E3FD3" w14:textId="77777777" w:rsidR="007202EB" w:rsidRPr="00A43D33" w:rsidRDefault="007202EB" w:rsidP="007202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2B34324" w14:textId="3F8283D6" w:rsidR="007202EB" w:rsidRPr="00A43D33" w:rsidRDefault="007202EB" w:rsidP="007202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Порядка казначейского сопровождения средств, предоставляемых из бюджета муниципального </w:t>
      </w:r>
      <w:r w:rsidR="00FA30DF" w:rsidRPr="00A4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образования </w:t>
      </w:r>
      <w:r w:rsidR="00FA30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Новосергиевское сельское поселение Крыловский</w:t>
      </w:r>
      <w:r w:rsidR="00A4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14:paraId="52238C7A" w14:textId="1C24148D" w:rsidR="007202EB" w:rsidRDefault="007202EB" w:rsidP="00A43D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F352477" w14:textId="77777777" w:rsidR="00457473" w:rsidRPr="00A43D33" w:rsidRDefault="00457473" w:rsidP="00A43D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D0FA57" w14:textId="56509AB2" w:rsidR="00A43D33" w:rsidRPr="00FA30DF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соответствии с пунктом 5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242.23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tgtFrame="_blank" w:history="1">
        <w:r w:rsidRPr="007A2C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Бюджетного кодекса Российской Федерации</w:t>
        </w:r>
      </w:hyperlink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постановлением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 Российской Федерации от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3D33"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43D33"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A43D33"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2155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общих требований к порядку осуществления финансовыми органами субъектов Российской Федерации (муниципальных образований) казнач</w:t>
      </w:r>
      <w:r w:rsidR="00A43D33"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ейского сопровождения средств»,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3D33"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</w:t>
      </w:r>
      <w:r w:rsidR="00A34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3D33" w:rsidRPr="007A2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</w:t>
      </w:r>
      <w:r w:rsidR="00FA30DF" w:rsidRPr="00FA30DF">
        <w:rPr>
          <w:rFonts w:ascii="Times New Roman" w:hAnsi="Times New Roman" w:cs="Times New Roman"/>
          <w:sz w:val="28"/>
          <w:szCs w:val="28"/>
        </w:rPr>
        <w:t>Новосергиевского сельского поселения Крыловского района, постановляю:</w:t>
      </w:r>
    </w:p>
    <w:p w14:paraId="4420A329" w14:textId="715E4F56" w:rsidR="00A43D33" w:rsidRDefault="00A43D33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Порядок казначейского сопровождения средств, предоставляемых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бюджета </w:t>
      </w:r>
      <w:r w:rsidR="00FA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Новосергиевского сельского поселения Крыловский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 (прилагается).</w:t>
      </w:r>
    </w:p>
    <w:p w14:paraId="6519D15A" w14:textId="226F9C6B" w:rsidR="00FA30DF" w:rsidRPr="00FA30DF" w:rsidRDefault="00FA30DF" w:rsidP="00FA30DF">
      <w:pPr>
        <w:autoSpaceDE w:val="0"/>
        <w:spacing w:after="0" w:line="240" w:lineRule="auto"/>
        <w:ind w:firstLine="709"/>
        <w:jc w:val="both"/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FA30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FA30DF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  <w:lang w:eastAsia="ru-RU"/>
        </w:rPr>
        <w:t>Общему отделу администрации Новосергиевского сельского поселения Крыловского района обнародовать настоящее постановление в установленных местах и разместить его на официальном сайте органов местного самоуправления Новосергиевского сельского поселения Крыловского района в сети «Интернет».</w:t>
      </w:r>
    </w:p>
    <w:p w14:paraId="2A815478" w14:textId="0F05F010" w:rsidR="00FA30DF" w:rsidRPr="00FA30DF" w:rsidRDefault="00FA30DF" w:rsidP="00FA30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  <w:lang w:eastAsia="ru-RU"/>
        </w:rPr>
        <w:t>3</w:t>
      </w:r>
      <w:r w:rsidRPr="00FA30DF">
        <w:rPr>
          <w:rFonts w:ascii="Times New Roman" w:eastAsia="DejaVuSans" w:hAnsi="Times New Roman" w:cs="Times New Roman"/>
          <w:kern w:val="2"/>
          <w:sz w:val="28"/>
          <w:szCs w:val="28"/>
          <w:shd w:val="clear" w:color="auto" w:fill="FFFFFF"/>
          <w:lang w:eastAsia="ru-RU"/>
        </w:rPr>
        <w:t xml:space="preserve">. Контроль за выполнением настоящего постановления оставляю за собой. </w:t>
      </w:r>
    </w:p>
    <w:p w14:paraId="3E925337" w14:textId="6DC12F6B" w:rsidR="00FA30DF" w:rsidRPr="00FA30DF" w:rsidRDefault="00FA30DF" w:rsidP="00FA30DF">
      <w:pPr>
        <w:widowControl w:val="0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A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после его официального обнародования. </w:t>
      </w:r>
    </w:p>
    <w:p w14:paraId="0E8F33BC" w14:textId="77777777" w:rsidR="00FA30DF" w:rsidRPr="00FA30DF" w:rsidRDefault="00FA30DF" w:rsidP="00FA30DF">
      <w:pPr>
        <w:widowControl w:val="0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C0631A" w14:textId="77777777" w:rsidR="00FA30DF" w:rsidRPr="00FA30DF" w:rsidRDefault="00FA30DF" w:rsidP="00FA3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0527B1" w14:textId="506071F3" w:rsidR="00FA30DF" w:rsidRPr="00FA30DF" w:rsidRDefault="00FA30DF" w:rsidP="00FA30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D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45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Новосергиевского сельского поселения </w:t>
      </w:r>
    </w:p>
    <w:p w14:paraId="43D09388" w14:textId="6B8ACE2E" w:rsidR="00FA30DF" w:rsidRPr="00FA30DF" w:rsidRDefault="00FA30DF" w:rsidP="00FA30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Крыловского района                                                             </w:t>
      </w:r>
      <w:r w:rsidR="00457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A3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Н.А. Нестеренко</w:t>
      </w:r>
    </w:p>
    <w:p w14:paraId="33B8A744" w14:textId="77777777" w:rsidR="00FA30DF" w:rsidRPr="00FA30DF" w:rsidRDefault="00FA30DF" w:rsidP="00FA30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F5B3E5" w14:textId="77777777" w:rsidR="00FA30DF" w:rsidRPr="00FA30DF" w:rsidRDefault="00FA30DF" w:rsidP="00FA30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E01248" w14:textId="77777777" w:rsidR="00457473" w:rsidRDefault="00457473" w:rsidP="0045747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3055EE" w14:textId="77777777" w:rsidR="00457473" w:rsidRDefault="00457473" w:rsidP="0045747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57EB6C" w14:textId="77777777" w:rsidR="00457473" w:rsidRDefault="00457473" w:rsidP="0045747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A8CDD9" w14:textId="77777777" w:rsidR="00457473" w:rsidRDefault="00457473" w:rsidP="0045747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7B158E" w14:textId="77777777" w:rsidR="00457473" w:rsidRDefault="00457473" w:rsidP="0045747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C97C19" w14:textId="77777777" w:rsidR="00457473" w:rsidRDefault="00457473" w:rsidP="0045747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DBEB05" w14:textId="47149C6B" w:rsidR="00457473" w:rsidRDefault="00457473" w:rsidP="0045747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5DE2BA" w14:textId="77777777" w:rsidR="00B91269" w:rsidRDefault="00B91269" w:rsidP="00D516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504D06" w14:textId="35A97798" w:rsidR="007202EB" w:rsidRPr="00A43D33" w:rsidRDefault="007202EB" w:rsidP="0045747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14:paraId="4AA91212" w14:textId="27BDB71A" w:rsidR="007202EB" w:rsidRPr="00A43D33" w:rsidRDefault="007202EB" w:rsidP="0045747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14:paraId="53271DA5" w14:textId="3C843180" w:rsidR="007202EB" w:rsidRPr="00A43D33" w:rsidRDefault="007202EB" w:rsidP="0045747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14:paraId="7A14A4A0" w14:textId="77777777" w:rsidR="00FA30DF" w:rsidRDefault="00FA30DF" w:rsidP="0045747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Новосергиевского сельского поселения</w:t>
      </w:r>
    </w:p>
    <w:p w14:paraId="5B17DB6D" w14:textId="366BD950" w:rsidR="007202EB" w:rsidRPr="00A43D33" w:rsidRDefault="00FA30DF" w:rsidP="0045747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Крыловский </w:t>
      </w:r>
      <w:r w:rsidR="0058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</w:t>
      </w:r>
    </w:p>
    <w:p w14:paraId="3D49D72A" w14:textId="48BE167B" w:rsidR="007202EB" w:rsidRPr="00A43D33" w:rsidRDefault="007202EB" w:rsidP="0045747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133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9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A30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.08.2022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B91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</w:t>
      </w:r>
    </w:p>
    <w:p w14:paraId="54D035AE" w14:textId="77777777" w:rsidR="007202EB" w:rsidRPr="00A43D33" w:rsidRDefault="007202EB" w:rsidP="0045747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2A842BB" w14:textId="77777777" w:rsidR="007202EB" w:rsidRPr="00A43D33" w:rsidRDefault="007202EB" w:rsidP="00720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C14D6B4" w14:textId="77777777" w:rsidR="007202EB" w:rsidRPr="00A43D33" w:rsidRDefault="007202EB" w:rsidP="007202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P50"/>
      <w:bookmarkEnd w:id="0"/>
      <w:r w:rsidRPr="00A4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14:paraId="667D77E7" w14:textId="77777777" w:rsidR="007202EB" w:rsidRPr="00A43D33" w:rsidRDefault="007202EB" w:rsidP="007202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казначейского сопровождения средств, предоставляемых из</w:t>
      </w:r>
    </w:p>
    <w:p w14:paraId="766DC1D1" w14:textId="42403C33" w:rsidR="007202EB" w:rsidRPr="00A43D33" w:rsidRDefault="007202EB" w:rsidP="007202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бюджета </w:t>
      </w:r>
      <w:r w:rsidR="00591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Новосергиевского сельского поселения Крыловского</w:t>
      </w:r>
      <w:r w:rsidR="005833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  <w:r w:rsidR="00591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</w:p>
    <w:p w14:paraId="6BB15427" w14:textId="77777777" w:rsidR="007202EB" w:rsidRPr="00A43D33" w:rsidRDefault="007202EB" w:rsidP="007202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CF6454C" w14:textId="65E4F5E9"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83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казначейского сопровождения средств, предоставляемых из бюджета </w:t>
      </w:r>
      <w:r w:rsidR="00591C25">
        <w:rPr>
          <w:rFonts w:ascii="Times New Roman" w:hAnsi="Times New Roman" w:cs="Times New Roman"/>
          <w:sz w:val="28"/>
          <w:szCs w:val="28"/>
        </w:rPr>
        <w:t>Новосергиевского сельского поселения Крыловского</w:t>
      </w:r>
      <w:r w:rsidR="005833C2">
        <w:rPr>
          <w:rFonts w:ascii="Times New Roman" w:hAnsi="Times New Roman" w:cs="Times New Roman"/>
          <w:sz w:val="28"/>
          <w:szCs w:val="28"/>
        </w:rPr>
        <w:t xml:space="preserve"> </w:t>
      </w:r>
      <w:r w:rsidR="005833C2" w:rsidRPr="005833C2">
        <w:rPr>
          <w:rFonts w:ascii="Times New Roman" w:hAnsi="Times New Roman" w:cs="Times New Roman"/>
          <w:color w:val="000000" w:themeColor="text1"/>
          <w:sz w:val="28"/>
          <w:szCs w:val="28"/>
        </w:rPr>
        <w:t>район</w:t>
      </w:r>
      <w:r w:rsidR="00591C2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833C2" w:rsidRPr="00583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83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– Порядок) разработан в соответствии с пунктом 5 статьи 242.23 </w:t>
      </w:r>
      <w:hyperlink r:id="rId8" w:tgtFrame="_blank" w:history="1">
        <w:r w:rsidRPr="005833C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Бюджетного кодекса Российской Федерации</w:t>
        </w:r>
      </w:hyperlink>
      <w:r w:rsidR="00A340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83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– БК РФ), определяет правила осуществления финансовым управлением администрации </w:t>
      </w:r>
      <w:r w:rsidR="00591C25">
        <w:rPr>
          <w:rFonts w:ascii="Times New Roman" w:hAnsi="Times New Roman" w:cs="Times New Roman"/>
          <w:sz w:val="28"/>
          <w:szCs w:val="28"/>
        </w:rPr>
        <w:t>Новосергиевского сельского поселения Крыловского</w:t>
      </w:r>
      <w:r w:rsidR="005833C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91C25">
        <w:rPr>
          <w:rFonts w:ascii="Times New Roman" w:hAnsi="Times New Roman" w:cs="Times New Roman"/>
          <w:sz w:val="28"/>
          <w:szCs w:val="28"/>
        </w:rPr>
        <w:t>а</w:t>
      </w:r>
      <w:r w:rsidR="005833C2" w:rsidRPr="00583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833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- финансовое управление)  казначейского сопровождения средств (далее - целевые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средства), предоставляемых из бюджета </w:t>
      </w:r>
      <w:r w:rsidR="00591C25">
        <w:rPr>
          <w:rFonts w:ascii="Times New Roman" w:hAnsi="Times New Roman" w:cs="Times New Roman"/>
          <w:sz w:val="28"/>
          <w:szCs w:val="28"/>
        </w:rPr>
        <w:t xml:space="preserve">Новосергиевского сельского поселения Крыловского </w:t>
      </w:r>
      <w:r w:rsidR="00591C25" w:rsidRPr="005833C2">
        <w:rPr>
          <w:rFonts w:ascii="Times New Roman" w:hAnsi="Times New Roman" w:cs="Times New Roman"/>
          <w:color w:val="000000" w:themeColor="text1"/>
          <w:sz w:val="28"/>
          <w:szCs w:val="28"/>
        </w:rPr>
        <w:t>район</w:t>
      </w:r>
      <w:r w:rsidR="00591C2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833C2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местный бюджет) в соответствии со статьей 242.26 БК РФ, на основании содержащих условия, установленные пунктом 6 Порядка:</w:t>
      </w:r>
    </w:p>
    <w:p w14:paraId="5ECD2217" w14:textId="77777777"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муниципальных контрактов о поставке товаров, выполнении работ, оказании услуг (далее - муниципальные контракты);</w:t>
      </w:r>
    </w:p>
    <w:p w14:paraId="7EA1B002" w14:textId="77777777"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договоров (соглашений) о предоставлении субсидий, договоров о предоставлении бюджетных инвестиций в соответствии со статьей 80 БК РФ,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субсидии и бюджетные инвестиции, указанные в настоящем абзаце (далее - договор (соглашение);</w:t>
      </w:r>
    </w:p>
    <w:p w14:paraId="1BEA2CE6" w14:textId="77777777" w:rsidR="00314FBB" w:rsidRPr="00314FBB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F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 контрактов (договоров) о поставке товаров, выполнении работ, оказании услуг, источником финансового обеспечения исполнения которых являются средства, </w:t>
      </w:r>
      <w:r w:rsidR="00314FBB" w:rsidRPr="0031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предоставленные в рамках исполнения муниципальных контрактов, договоров (соглашений), указанных в подпунктах 1 и 2 настоящего пункта (далее - контракт (договор). </w:t>
      </w:r>
    </w:p>
    <w:p w14:paraId="01C923E3" w14:textId="77777777"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Положения Порядка распространяются:</w:t>
      </w:r>
    </w:p>
    <w:p w14:paraId="1C727503" w14:textId="309A04A5"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 в отношении договоров (соглашений), контрактов (договоров) – на концессионные соглашения, соглашения о </w:t>
      </w:r>
      <w:r w:rsidR="005A38D9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-частном партнерстве, контракты (договоры), источником финансового обеспечения которых являются указанные соглашения, если федеральными законами, решениями Правительства Российской Федерации, предусмотренными подпунктом 2 пункта 1 статьи 242.26 БК РФ, установлены требования об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осуществлении казначейского сопровождения средств, предоставляемых на основании таких соглашений;</w:t>
      </w:r>
    </w:p>
    <w:p w14:paraId="6DFFBABF" w14:textId="77777777"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в отношении участников казначейского сопровождения - на их обособленные (структурные) подразделения.</w:t>
      </w:r>
    </w:p>
    <w:p w14:paraId="06AC2D3F" w14:textId="77777777"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5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Операции с целевыми средствами участника казначейского сопровождения осуществляются на казначейском счете, предусмотренном подпунктом 6.1 пункта 1 статьи 242.14 БК РФ, и отражаются на лицевом счете участника казначейского сопровождения, определенном пунктом 7.1 </w:t>
      </w:r>
      <w:r w:rsidR="005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220.1 БК РФ, открываемом в финансовом управлении, в установленном финансовым управлением порядке, в соответствии с общими требованиями, установленными Федеральным казначейством в соответствии с пунктом 9 статьи 220.1 БК РФ (далее - лицевой счет).</w:t>
      </w:r>
    </w:p>
    <w:p w14:paraId="1650871B" w14:textId="77777777"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и использование лицевого счета (режим лицевого счета), на котором осуществляются операции, указанные в настоящем пункте Порядка, предусматривает соблюдение участниками казначейского сопровождения условий, указанных в пункте 3 статьи 242.23 БК РФ.</w:t>
      </w:r>
    </w:p>
    <w:p w14:paraId="2A5BD9A5" w14:textId="77777777"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Операции с целевыми средствами, отраженными на лицевых счетах, проводятся после осуществления финансовым управлением санкционирования расходов в порядке, установленном финансовым управлением, в соответствии с пунктом 5 статьи 242.23 БК РФ (далее - порядок санкционирования).</w:t>
      </w:r>
    </w:p>
    <w:p w14:paraId="20B969AF" w14:textId="77777777" w:rsidR="00314FBB" w:rsidRPr="00314FBB" w:rsidRDefault="00314FB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 открытии лицевых счетов и осуществлении операций на указанных лицевых счетах Управлением Федерального казначейства по Краснодарскому краю осуществляется проведение бюджетного мониторинга в порядке, установленном Правительством Российской Федерации в соответствии со статьей 242.13-1 БК РФ. </w:t>
      </w:r>
    </w:p>
    <w:p w14:paraId="041810C8" w14:textId="77777777" w:rsidR="007202EB" w:rsidRPr="00A43D33" w:rsidRDefault="00314FB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казначейском сопровождении целевых средств в муниципальные контракты, договоры (соглашения), контракты (договоры) включаются следующие условия:</w:t>
      </w:r>
    </w:p>
    <w:p w14:paraId="2A487098" w14:textId="77777777"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об открытии участнику казначейского сопровождения лицевого счета в финансовом управлении, в порядке, уставленном финансовым управлением;</w:t>
      </w:r>
    </w:p>
    <w:p w14:paraId="381449F1" w14:textId="77777777"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о представлении в финансовое управление документов, установленных порядком санкционирования операций с целевыми средствами, предусмотренным пунктом 5 статьи 242.23 БК РФ;</w:t>
      </w:r>
    </w:p>
    <w:p w14:paraId="7D656A67" w14:textId="77777777"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об указании в контрактах (договорах), распоряжениях о совершении казначейских платежей, а также в документах-основаниях идентификатора муниципального контракта, договора (соглашения), формирование которого осуществляется в порядке, установленном Министерством финансов Российской Федерации;</w:t>
      </w:r>
    </w:p>
    <w:p w14:paraId="36AFF90A" w14:textId="77777777"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определенным Правительством Российской Федерации;</w:t>
      </w:r>
    </w:p>
    <w:p w14:paraId="17F1C5C8" w14:textId="77777777"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 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договором 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(соглашением), в порядке и по форме, установленным Министерством финансов Российской Федерации;</w:t>
      </w:r>
    </w:p>
    <w:p w14:paraId="313D58A2" w14:textId="77777777"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 о соблюдении участником казначейского сопровождения условий ведения и использования лицевого счета (режима лицевого счета), определенного пунктом 3 статьи 242.23 БК РФ, а также условий о соблюдении запрета на перечисление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организации, за исключением оплаты обязательств участника казначейского сопровождения по накладным расходам, связанным с исполнением муниципального контракта, договора (соглашения), контракта (договора);</w:t>
      </w:r>
    </w:p>
    <w:p w14:paraId="197E0390" w14:textId="77777777"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 о соблюдении в установленных Правительством Российской Федерации случаях положений, предусмотренных статьей 242.24 БК РФ;</w:t>
      </w:r>
    </w:p>
    <w:p w14:paraId="125B7472" w14:textId="69CC19F9"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 иные условия, определенные законодательными актами Российской Федерации, нормативными правовыми актами Правительства Российской Федерации, Министерства финансов Российской Федерации, высшего исполнительного органа государственной власти Краснодарского края, </w:t>
      </w:r>
      <w:r w:rsidR="00591C25">
        <w:rPr>
          <w:rFonts w:ascii="Times New Roman" w:hAnsi="Times New Roman" w:cs="Times New Roman"/>
          <w:sz w:val="28"/>
          <w:szCs w:val="28"/>
        </w:rPr>
        <w:t xml:space="preserve">Новосергиевского сельского поселения Крыловского </w:t>
      </w:r>
      <w:r w:rsidR="00591C25" w:rsidRPr="005833C2">
        <w:rPr>
          <w:rFonts w:ascii="Times New Roman" w:hAnsi="Times New Roman" w:cs="Times New Roman"/>
          <w:color w:val="000000" w:themeColor="text1"/>
          <w:sz w:val="28"/>
          <w:szCs w:val="28"/>
        </w:rPr>
        <w:t>район</w:t>
      </w:r>
      <w:r w:rsidR="00591C2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98EF7AE" w14:textId="77777777" w:rsidR="007202EB" w:rsidRPr="00A43D33" w:rsidRDefault="00314FB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казначейском сопровождении обмен документами между финансовым управлением, получателем средств местного бюджета, которому доведены лимиты бюджетных обязательств на предоставление целевых средств (далее – получатель бюджетных средств), на заключение муниципальных контрактов, и участником казначейского сопровождения осуществляется в единой государственной интегрированной информационной системе управления общественными финансами Краснодарского края с применением усиленной электронной подписи лица, уполномоченного действовать от имени получателя бюджетных средств, муниципального заказчика или участника казначейского сопровождения (далее - электронная подпись).</w:t>
      </w:r>
    </w:p>
    <w:p w14:paraId="5CC0A5E0" w14:textId="77777777" w:rsidR="007202EB" w:rsidRPr="00A43D33" w:rsidRDefault="007202E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14:paraId="65A87025" w14:textId="77777777" w:rsidR="007202EB" w:rsidRPr="00A43D33" w:rsidRDefault="00314FBB" w:rsidP="003D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 управление осуществляет расширенное казначейское сопровождение в случаях и порядке, установленных Правительством Российской Федерации в соответствии с пунктом 3 статьи 242.24 БК РФ.</w:t>
      </w:r>
    </w:p>
    <w:p w14:paraId="3FE4B81F" w14:textId="44786350" w:rsidR="00133D90" w:rsidRDefault="00314FBB" w:rsidP="00133D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15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02EB" w:rsidRPr="00A43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 управление ежедневно (в рабочие дни) предоставляет информацию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 в порядке, установленном Федеральным казначейством, в подсистему информационно-аналитического обеспечения государственной интегрированной информационной системы управления общественными финансами «Электронный бюджет», оператором которой является Федеральное казначейство.</w:t>
      </w:r>
    </w:p>
    <w:p w14:paraId="137B9631" w14:textId="7A7AAE51" w:rsidR="00457473" w:rsidRPr="00A43D33" w:rsidRDefault="00457473" w:rsidP="00457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финансового отдела                                                           Н.В.</w:t>
      </w:r>
      <w:r w:rsidR="00813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Косенко</w:t>
      </w:r>
    </w:p>
    <w:sectPr w:rsidR="00457473" w:rsidRPr="00A43D33" w:rsidSect="00447CA9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CE654" w14:textId="77777777" w:rsidR="002F57F7" w:rsidRDefault="002F57F7" w:rsidP="00457473">
      <w:pPr>
        <w:spacing w:after="0" w:line="240" w:lineRule="auto"/>
      </w:pPr>
      <w:r>
        <w:separator/>
      </w:r>
    </w:p>
  </w:endnote>
  <w:endnote w:type="continuationSeparator" w:id="0">
    <w:p w14:paraId="622431E1" w14:textId="77777777" w:rsidR="002F57F7" w:rsidRDefault="002F57F7" w:rsidP="0045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11EE6" w14:textId="77777777" w:rsidR="002F57F7" w:rsidRDefault="002F57F7" w:rsidP="00457473">
      <w:pPr>
        <w:spacing w:after="0" w:line="240" w:lineRule="auto"/>
      </w:pPr>
      <w:r>
        <w:separator/>
      </w:r>
    </w:p>
  </w:footnote>
  <w:footnote w:type="continuationSeparator" w:id="0">
    <w:p w14:paraId="2BCBF4BF" w14:textId="77777777" w:rsidR="002F57F7" w:rsidRDefault="002F57F7" w:rsidP="00457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83120A"/>
    <w:multiLevelType w:val="hybridMultilevel"/>
    <w:tmpl w:val="16481BCA"/>
    <w:lvl w:ilvl="0" w:tplc="29C009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2EB"/>
    <w:rsid w:val="00133D90"/>
    <w:rsid w:val="0016498A"/>
    <w:rsid w:val="002F57F7"/>
    <w:rsid w:val="00314FBB"/>
    <w:rsid w:val="00316D69"/>
    <w:rsid w:val="003D4C40"/>
    <w:rsid w:val="00447CA9"/>
    <w:rsid w:val="00457473"/>
    <w:rsid w:val="005159C4"/>
    <w:rsid w:val="00583294"/>
    <w:rsid w:val="005833C2"/>
    <w:rsid w:val="00591C25"/>
    <w:rsid w:val="005A38D9"/>
    <w:rsid w:val="006D400D"/>
    <w:rsid w:val="007202EB"/>
    <w:rsid w:val="00731527"/>
    <w:rsid w:val="007A2C76"/>
    <w:rsid w:val="007F697F"/>
    <w:rsid w:val="00813CF5"/>
    <w:rsid w:val="00847910"/>
    <w:rsid w:val="00873406"/>
    <w:rsid w:val="00A3404E"/>
    <w:rsid w:val="00A43D33"/>
    <w:rsid w:val="00B91269"/>
    <w:rsid w:val="00D51615"/>
    <w:rsid w:val="00DE653D"/>
    <w:rsid w:val="00E06902"/>
    <w:rsid w:val="00EA5FD1"/>
    <w:rsid w:val="00EE41CC"/>
    <w:rsid w:val="00FA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2569C"/>
  <w15:chartTrackingRefBased/>
  <w15:docId w15:val="{87B03190-A972-4826-8297-CF41660A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72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0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rsid w:val="007202EB"/>
  </w:style>
  <w:style w:type="paragraph" w:styleId="a4">
    <w:name w:val="No Spacing"/>
    <w:uiPriority w:val="1"/>
    <w:qFormat/>
    <w:rsid w:val="00A43D3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43D33"/>
    <w:pPr>
      <w:ind w:left="720"/>
      <w:contextualSpacing/>
    </w:pPr>
  </w:style>
  <w:style w:type="paragraph" w:customStyle="1" w:styleId="Style6">
    <w:name w:val="Style6"/>
    <w:basedOn w:val="a"/>
    <w:uiPriority w:val="99"/>
    <w:rsid w:val="00FA30DF"/>
    <w:pPr>
      <w:widowControl w:val="0"/>
      <w:autoSpaceDE w:val="0"/>
      <w:autoSpaceDN w:val="0"/>
      <w:adjustRightInd w:val="0"/>
      <w:spacing w:after="0" w:line="276" w:lineRule="exact"/>
      <w:ind w:firstLine="84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9">
    <w:name w:val="Font Style39"/>
    <w:rsid w:val="00FA30DF"/>
    <w:rPr>
      <w:rFonts w:ascii="Arial" w:hAnsi="Arial" w:cs="Arial" w:hint="default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45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7473"/>
  </w:style>
  <w:style w:type="paragraph" w:styleId="a8">
    <w:name w:val="footer"/>
    <w:basedOn w:val="a"/>
    <w:link w:val="a9"/>
    <w:uiPriority w:val="99"/>
    <w:unhideWhenUsed/>
    <w:rsid w:val="0045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7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32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8F21B21C-A408-42C4-B9FE-A939B863C84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8F21B21C-A408-42C4-B9FE-A939B863C8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2022-08-15T07:40:00Z</cp:lastPrinted>
  <dcterms:created xsi:type="dcterms:W3CDTF">2022-06-15T15:05:00Z</dcterms:created>
  <dcterms:modified xsi:type="dcterms:W3CDTF">2022-08-18T12:59:00Z</dcterms:modified>
</cp:coreProperties>
</file>